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B5" w:rsidRDefault="001A2ECD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16*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母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鸡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正确、流利、有感情地朗读课文，感受作者对母鸡由厌恶到喜爱的情感经历。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了解母鸡的生活习性及伟大的母爱在母鸡身上的具体体现。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比较本文与《猫》在写法上的异同点。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了解母鸡的生活习性及伟大的母爱在母鸡身上的具体体现。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了解母鸡的生活习性及有关母鸡的趣事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农村的学生可通过实地观察了解，城市的学生可通过阅读、上网、请教他人、利用音像资料等方法进行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解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自读自悟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一、交流见闻，导入新课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交流课前收集整理的关于母鸡的见闻。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导入新课：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猫是一种很平常的小动物，可在热爱生活的老舍先生看来，却如同一个既可爱又淘气的孩子。那么，老舍眼里的母鸡又是怎样的呢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这节课我们继续学习老舍先生的另一篇文章《母鸡》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二、自读自悟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师生共同制定读阅读目标。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圈出生字词，读准字音。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．认真朗读课文，达到读正确、读流利。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理清文章条理，概括课文主要内容。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．弄清课前“导读”中提出的两个问题：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老舍先生笔下的母鸡是一只怎样的母鸡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比较一下，本文和《猫》两篇文章在写法上各有哪些特点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不同之处：《猫</w:t>
      </w:r>
      <w:r>
        <w:rPr>
          <w:rFonts w:asciiTheme="minorEastAsia" w:hAnsiTheme="minorEastAsia" w:cstheme="minorEastAsia" w:hint="eastAsia"/>
          <w:szCs w:val="21"/>
        </w:rPr>
        <w:t>》一文中流露的自始至终是喜爱的情感，而本文体现的是由厌恶到喜爱的情感变化。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自主阅读，边读边批注。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三、汇报交流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品评母鸡之长短，体会作者之喜恶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再读课文，小组讨论：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．文中直接写作者对母鸡由讨厌到不讨厌这一情感变化的语句有哪些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如：“我一向讨厌母鸡。”“可是，现在我改变了心思，……”“我不敢再讨厌母鸡了。”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作者分别通过哪些事例具体写母鸡的讨厌与不讨厌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每个事例各用一个恰当的词语概括。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如：随处乱叫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欺软怕硬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发狂炫耀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负责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慈爱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勇敢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辛苦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联系上文和生活体验谈谈自己对第九自然段的理解。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．句子辨析：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“我不敢再讨厌母鸡了”可改为“我不再讨厌母鸡了’’吗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为什么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同桌合作，有感情地朗读课文。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四、分辨褒贬，积累语言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思考讨论：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作者在表达自己对母鸡由厌恶到喜爱的情感变化的过程中，遣词造句的感情色彩也发生了变化，找一找、读一读、品一品。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分类摘抄词语。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把自己所欣赏的词句按褒与贬两类，摘抄在“采蜜本”上。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五、反复回味，走近老舍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师生对话，交流各自读过《猫》和《母鸡》后，对老舍及其作品的</w:t>
      </w:r>
      <w:r>
        <w:rPr>
          <w:rFonts w:asciiTheme="minorEastAsia" w:hAnsiTheme="minorEastAsia" w:cstheme="minorEastAsia" w:hint="eastAsia"/>
          <w:szCs w:val="21"/>
        </w:rPr>
        <w:t>看法，引导学生初步学习赏析名篇的方法。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找一篇老舍先生的其他文章，和好朋友一起读一读，然后互相交流阅读体会。</w:t>
      </w: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2F09B5" w:rsidRDefault="002F09B5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2F09B5" w:rsidRDefault="002F09B5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2F09B5" w:rsidRDefault="002F09B5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2F09B5" w:rsidRDefault="001A2EC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</w:t>
      </w:r>
      <w:r>
        <w:rPr>
          <w:rFonts w:asciiTheme="minorEastAsia" w:hAnsiTheme="minorEastAsia" w:cstheme="minorEastAsia" w:hint="eastAsia"/>
          <w:szCs w:val="21"/>
        </w:rPr>
        <w:t>小记</w:t>
      </w:r>
    </w:p>
    <w:sectPr w:rsidR="002F09B5" w:rsidSect="002F09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ECD" w:rsidRDefault="001A2ECD" w:rsidP="001A2ECD">
      <w:r>
        <w:separator/>
      </w:r>
    </w:p>
  </w:endnote>
  <w:endnote w:type="continuationSeparator" w:id="0">
    <w:p w:rsidR="001A2ECD" w:rsidRDefault="001A2ECD" w:rsidP="001A2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ECD" w:rsidRDefault="001A2ECD" w:rsidP="001A2ECD">
      <w:r>
        <w:separator/>
      </w:r>
    </w:p>
  </w:footnote>
  <w:footnote w:type="continuationSeparator" w:id="0">
    <w:p w:rsidR="001A2ECD" w:rsidRDefault="001A2ECD" w:rsidP="001A2E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58F6386"/>
    <w:rsid w:val="001A2ECD"/>
    <w:rsid w:val="002F09B5"/>
    <w:rsid w:val="058F6386"/>
    <w:rsid w:val="64D1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09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ECD"/>
    <w:rPr>
      <w:kern w:val="2"/>
      <w:sz w:val="18"/>
      <w:szCs w:val="18"/>
    </w:rPr>
  </w:style>
  <w:style w:type="paragraph" w:styleId="a4">
    <w:name w:val="footer"/>
    <w:basedOn w:val="a"/>
    <w:link w:val="Char0"/>
    <w:rsid w:val="001A2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E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2016-05-19T06:40:00Z</dcterms:created>
  <dcterms:modified xsi:type="dcterms:W3CDTF">2018-07-03T14:53:00Z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